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3C" w:rsidRPr="009511EA" w:rsidRDefault="00E7213C" w:rsidP="00E7213C">
      <w:pPr>
        <w:pBdr>
          <w:bottom w:val="single" w:sz="4" w:space="3" w:color="4F81BD"/>
        </w:pBdr>
        <w:spacing w:before="200" w:after="280"/>
        <w:ind w:right="936"/>
        <w:jc w:val="center"/>
        <w:outlineLvl w:val="0"/>
        <w:rPr>
          <w:b/>
          <w:bCs/>
          <w:iCs/>
          <w:color w:val="4F81BD"/>
          <w:sz w:val="40"/>
          <w:szCs w:val="40"/>
        </w:rPr>
      </w:pPr>
      <w:r w:rsidRPr="009511EA">
        <w:rPr>
          <w:b/>
          <w:bCs/>
          <w:iCs/>
          <w:color w:val="4F81BD"/>
          <w:sz w:val="40"/>
          <w:szCs w:val="40"/>
        </w:rPr>
        <w:t>TAVI – Circulating Nurse Responsibilities</w:t>
      </w:r>
    </w:p>
    <w:p w:rsidR="00E7213C" w:rsidRDefault="00E7213C" w:rsidP="00E7213C">
      <w:pPr>
        <w:spacing w:after="0" w:line="240" w:lineRule="auto"/>
        <w:rPr>
          <w:bCs/>
          <w:sz w:val="24"/>
          <w:szCs w:val="24"/>
        </w:rPr>
      </w:pPr>
    </w:p>
    <w:p w:rsidR="00E7213C" w:rsidRPr="00E7213C" w:rsidRDefault="00E7213C" w:rsidP="00E7213C">
      <w:pPr>
        <w:spacing w:after="0" w:line="240" w:lineRule="auto"/>
        <w:rPr>
          <w:b/>
          <w:bCs/>
          <w:color w:val="5B9BD5" w:themeColor="accent1"/>
          <w:sz w:val="28"/>
          <w:szCs w:val="28"/>
          <w:u w:val="single"/>
        </w:rPr>
      </w:pPr>
      <w:r w:rsidRPr="00E7213C">
        <w:rPr>
          <w:b/>
          <w:bCs/>
          <w:color w:val="5B9BD5" w:themeColor="accent1"/>
          <w:sz w:val="28"/>
          <w:szCs w:val="28"/>
          <w:u w:val="single"/>
        </w:rPr>
        <w:t xml:space="preserve">Pre-Patient Arrival </w:t>
      </w:r>
      <w:bookmarkStart w:id="0" w:name="_GoBack"/>
      <w:bookmarkEnd w:id="0"/>
    </w:p>
    <w:p w:rsidR="00E7213C" w:rsidRDefault="00E7213C" w:rsidP="00E7213C">
      <w:pPr>
        <w:spacing w:after="0" w:line="240" w:lineRule="auto"/>
        <w:rPr>
          <w:b/>
          <w:bCs/>
          <w:color w:val="8496B0" w:themeColor="text2" w:themeTint="99"/>
          <w:sz w:val="28"/>
          <w:szCs w:val="28"/>
          <w:u w:val="single"/>
        </w:rPr>
      </w:pPr>
    </w:p>
    <w:p w:rsidR="00E7213C" w:rsidRPr="006A6D1A" w:rsidRDefault="00E7213C" w:rsidP="00E7213C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6A6D1A">
        <w:rPr>
          <w:sz w:val="24"/>
          <w:szCs w:val="24"/>
        </w:rPr>
        <w:t xml:space="preserve">Arrange furniture in the room </w:t>
      </w:r>
      <w:r w:rsidRPr="006A6D1A">
        <w:rPr>
          <w:i/>
          <w:sz w:val="24"/>
          <w:szCs w:val="24"/>
        </w:rPr>
        <w:t xml:space="preserve">(see picture) </w:t>
      </w:r>
    </w:p>
    <w:p w:rsidR="00E7213C" w:rsidRPr="006A6D1A" w:rsidRDefault="00E7213C" w:rsidP="00E721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6D1A">
        <w:rPr>
          <w:sz w:val="24"/>
          <w:szCs w:val="24"/>
        </w:rPr>
        <w:t>Set up the med-rad</w:t>
      </w:r>
    </w:p>
    <w:p w:rsidR="00E7213C" w:rsidRPr="00E7213C" w:rsidRDefault="00E7213C" w:rsidP="00E7213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A6D1A">
        <w:rPr>
          <w:sz w:val="24"/>
          <w:szCs w:val="24"/>
        </w:rPr>
        <w:t xml:space="preserve">Make 3 bags of </w:t>
      </w:r>
      <w:r w:rsidRPr="001364B0">
        <w:rPr>
          <w:color w:val="FF3300"/>
          <w:sz w:val="24"/>
          <w:szCs w:val="24"/>
        </w:rPr>
        <w:t>Heparinized-saline</w:t>
      </w:r>
      <w:r>
        <w:rPr>
          <w:sz w:val="24"/>
          <w:szCs w:val="24"/>
        </w:rPr>
        <w:t xml:space="preserve"> </w:t>
      </w:r>
      <w:r w:rsidRPr="00E7213C">
        <w:rPr>
          <w:sz w:val="24"/>
          <w:szCs w:val="24"/>
        </w:rPr>
        <w:t xml:space="preserve">for flush and label </w:t>
      </w:r>
      <w:r>
        <w:rPr>
          <w:sz w:val="24"/>
          <w:szCs w:val="24"/>
        </w:rPr>
        <w:t>the bags</w:t>
      </w:r>
    </w:p>
    <w:p w:rsidR="00E7213C" w:rsidRPr="006A6D1A" w:rsidRDefault="00E7213C" w:rsidP="00E7213C">
      <w:pPr>
        <w:spacing w:after="0" w:line="240" w:lineRule="auto"/>
        <w:ind w:left="720"/>
        <w:rPr>
          <w:i/>
          <w:sz w:val="24"/>
          <w:szCs w:val="24"/>
        </w:rPr>
      </w:pPr>
    </w:p>
    <w:p w:rsidR="00E7213C" w:rsidRPr="001B5B2E" w:rsidRDefault="00E7213C" w:rsidP="00E7213C">
      <w:pPr>
        <w:spacing w:after="0" w:line="240" w:lineRule="auto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6B49DCE4" wp14:editId="0BABF611">
            <wp:extent cx="1278785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095" cy="138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3C" w:rsidRPr="003A518B" w:rsidRDefault="00E7213C" w:rsidP="00E7213C">
      <w:pPr>
        <w:spacing w:after="0" w:line="240" w:lineRule="auto"/>
        <w:ind w:left="360" w:hanging="360"/>
        <w:rPr>
          <w:b/>
          <w:bCs/>
          <w:color w:val="548DD4"/>
          <w:sz w:val="24"/>
          <w:szCs w:val="24"/>
          <w:u w:val="single"/>
        </w:rPr>
      </w:pPr>
    </w:p>
    <w:p w:rsidR="00E7213C" w:rsidRPr="003A518B" w:rsidRDefault="00E7213C" w:rsidP="00E7213C">
      <w:pPr>
        <w:spacing w:after="0" w:line="240" w:lineRule="auto"/>
        <w:ind w:left="360" w:hanging="360"/>
        <w:rPr>
          <w:b/>
          <w:bCs/>
          <w:color w:val="548DD4"/>
          <w:sz w:val="28"/>
          <w:szCs w:val="28"/>
          <w:u w:val="single"/>
        </w:rPr>
      </w:pPr>
      <w:r w:rsidRPr="003A518B">
        <w:rPr>
          <w:b/>
          <w:bCs/>
          <w:color w:val="548DD4"/>
          <w:sz w:val="28"/>
          <w:szCs w:val="28"/>
          <w:u w:val="single"/>
        </w:rPr>
        <w:t>On Patient Arrival</w:t>
      </w:r>
    </w:p>
    <w:p w:rsidR="00E7213C" w:rsidRPr="006A6D1A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Patient will be given conscious sedation only </w:t>
      </w:r>
      <w:r w:rsidRPr="006A6D1A">
        <w:rPr>
          <w:rFonts w:asciiTheme="minorHAnsi" w:hAnsiTheme="minorHAnsi"/>
          <w:i/>
          <w:sz w:val="24"/>
          <w:szCs w:val="24"/>
        </w:rPr>
        <w:t>(unless otherwise</w:t>
      </w:r>
      <w:r>
        <w:rPr>
          <w:rFonts w:asciiTheme="minorHAnsi" w:hAnsiTheme="minorHAnsi"/>
          <w:i/>
          <w:sz w:val="24"/>
          <w:szCs w:val="24"/>
        </w:rPr>
        <w:t xml:space="preserve"> discussed</w:t>
      </w:r>
      <w:r w:rsidRPr="006A6D1A">
        <w:rPr>
          <w:rFonts w:asciiTheme="minorHAnsi" w:hAnsiTheme="minorHAnsi"/>
          <w:i/>
          <w:sz w:val="24"/>
          <w:szCs w:val="24"/>
        </w:rPr>
        <w:t xml:space="preserve">) </w:t>
      </w:r>
    </w:p>
    <w:p w:rsidR="00E7213C" w:rsidRPr="00E7213C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Defib</w:t>
      </w:r>
      <w:r>
        <w:rPr>
          <w:rFonts w:asciiTheme="minorHAnsi" w:hAnsiTheme="minorHAnsi"/>
          <w:sz w:val="24"/>
          <w:szCs w:val="24"/>
        </w:rPr>
        <w:t>rillator</w:t>
      </w:r>
      <w:r w:rsidRPr="003A518B">
        <w:rPr>
          <w:rFonts w:asciiTheme="minorHAnsi" w:hAnsiTheme="minorHAnsi"/>
          <w:sz w:val="24"/>
          <w:szCs w:val="24"/>
        </w:rPr>
        <w:t xml:space="preserve"> pads positioned under each </w:t>
      </w:r>
      <w:r>
        <w:rPr>
          <w:rFonts w:asciiTheme="minorHAnsi" w:hAnsiTheme="minorHAnsi"/>
          <w:sz w:val="24"/>
          <w:szCs w:val="24"/>
        </w:rPr>
        <w:t>axilla</w:t>
      </w:r>
      <w:r w:rsidRPr="003A518B">
        <w:rPr>
          <w:rFonts w:asciiTheme="minorHAnsi" w:hAnsiTheme="minorHAnsi"/>
          <w:sz w:val="24"/>
          <w:szCs w:val="24"/>
        </w:rPr>
        <w:t xml:space="preserve"> </w:t>
      </w:r>
      <w:r w:rsidRPr="006A6D1A">
        <w:rPr>
          <w:rFonts w:asciiTheme="minorHAnsi" w:hAnsiTheme="minorHAnsi"/>
          <w:i/>
          <w:sz w:val="24"/>
          <w:szCs w:val="24"/>
        </w:rPr>
        <w:t>(the traditional</w:t>
      </w:r>
      <w:r>
        <w:rPr>
          <w:rFonts w:asciiTheme="minorHAnsi" w:hAnsiTheme="minorHAnsi"/>
          <w:i/>
          <w:sz w:val="24"/>
          <w:szCs w:val="24"/>
        </w:rPr>
        <w:t xml:space="preserve"> positioning shows under x-ray). </w:t>
      </w:r>
      <w:r w:rsidRPr="00E7213C">
        <w:rPr>
          <w:rFonts w:asciiTheme="minorHAnsi" w:hAnsiTheme="minorHAnsi"/>
          <w:sz w:val="24"/>
          <w:szCs w:val="24"/>
        </w:rPr>
        <w:t xml:space="preserve">Connect Defibrillator pads before the start of the case </w:t>
      </w:r>
    </w:p>
    <w:p w:rsidR="00E7213C" w:rsidRPr="003A518B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Cautery pad on buttock</w:t>
      </w:r>
      <w:r>
        <w:rPr>
          <w:rFonts w:asciiTheme="minorHAnsi" w:hAnsiTheme="minorHAnsi"/>
          <w:sz w:val="24"/>
          <w:szCs w:val="24"/>
        </w:rPr>
        <w:t xml:space="preserve"> or arm</w:t>
      </w:r>
      <w:r w:rsidRPr="003A518B">
        <w:rPr>
          <w:rFonts w:asciiTheme="minorHAnsi" w:hAnsiTheme="minorHAnsi"/>
          <w:sz w:val="24"/>
          <w:szCs w:val="24"/>
        </w:rPr>
        <w:t xml:space="preserve"> </w:t>
      </w:r>
      <w:r w:rsidRPr="006A6D1A"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 xml:space="preserve">used </w:t>
      </w:r>
      <w:r w:rsidRPr="006A6D1A">
        <w:rPr>
          <w:rFonts w:asciiTheme="minorHAnsi" w:hAnsiTheme="minorHAnsi"/>
          <w:i/>
          <w:sz w:val="24"/>
          <w:szCs w:val="24"/>
        </w:rPr>
        <w:t>only as backup)</w:t>
      </w:r>
      <w:r w:rsidRPr="003A518B">
        <w:rPr>
          <w:rFonts w:asciiTheme="minorHAnsi" w:hAnsiTheme="minorHAnsi"/>
          <w:sz w:val="24"/>
          <w:szCs w:val="24"/>
        </w:rPr>
        <w:t xml:space="preserve"> </w:t>
      </w:r>
    </w:p>
    <w:p w:rsidR="00E7213C" w:rsidRPr="006A6D1A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Check pedal pulses and mark to determine changes post procedure </w:t>
      </w:r>
      <w:r w:rsidRPr="006A6D1A">
        <w:rPr>
          <w:rFonts w:asciiTheme="minorHAnsi" w:hAnsiTheme="minorHAnsi"/>
          <w:i/>
          <w:sz w:val="24"/>
          <w:szCs w:val="24"/>
        </w:rPr>
        <w:t>(Fellow to-do)</w:t>
      </w:r>
    </w:p>
    <w:p w:rsidR="00E7213C" w:rsidRPr="003A518B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For radial approach, right arm extended on arm board - Palm up </w:t>
      </w:r>
    </w:p>
    <w:p w:rsidR="00E7213C" w:rsidRPr="003A518B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Tuck left arm </w:t>
      </w:r>
    </w:p>
    <w:p w:rsidR="00E7213C" w:rsidRPr="003A518B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Position patients feet hip distance apart to aid in access, blanket on lower legs </w:t>
      </w:r>
    </w:p>
    <w:p w:rsidR="00E7213C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Fellow will prep skin from collar bone to knees </w:t>
      </w:r>
    </w:p>
    <w:p w:rsidR="00E7213C" w:rsidRPr="003A518B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Nurse to hold up the patients right arm for draping</w:t>
      </w:r>
    </w:p>
    <w:p w:rsidR="00E7213C" w:rsidRDefault="00E7213C" w:rsidP="00E7213C">
      <w:pPr>
        <w:pStyle w:val="NormalWe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A518B">
        <w:rPr>
          <w:rFonts w:asciiTheme="minorHAnsi" w:hAnsiTheme="minorHAnsi"/>
          <w:sz w:val="24"/>
          <w:szCs w:val="24"/>
        </w:rPr>
        <w:t xml:space="preserve"> No Foley catheter </w:t>
      </w:r>
      <w:r>
        <w:rPr>
          <w:rFonts w:asciiTheme="minorHAnsi" w:hAnsiTheme="minorHAnsi"/>
          <w:sz w:val="24"/>
          <w:szCs w:val="24"/>
        </w:rPr>
        <w:t>needed</w:t>
      </w:r>
    </w:p>
    <w:p w:rsidR="00E7213C" w:rsidRPr="006A6D1A" w:rsidRDefault="00E7213C" w:rsidP="00E7213C">
      <w:pPr>
        <w:pStyle w:val="NormalWeb"/>
        <w:jc w:val="center"/>
        <w:rPr>
          <w:rFonts w:asciiTheme="minorHAnsi" w:hAnsiTheme="minorHAnsi"/>
          <w:color w:val="FF0000"/>
          <w:sz w:val="24"/>
          <w:szCs w:val="24"/>
        </w:rPr>
      </w:pPr>
      <w:r w:rsidRPr="003A518B">
        <w:rPr>
          <w:rFonts w:asciiTheme="minorHAnsi" w:hAnsiTheme="minorHAnsi"/>
          <w:color w:val="FF0000"/>
          <w:sz w:val="24"/>
          <w:szCs w:val="24"/>
        </w:rPr>
        <w:t xml:space="preserve">**Ensure that </w:t>
      </w:r>
      <w:r>
        <w:rPr>
          <w:rFonts w:asciiTheme="minorHAnsi" w:hAnsiTheme="minorHAnsi"/>
          <w:color w:val="FF0000"/>
          <w:sz w:val="24"/>
          <w:szCs w:val="24"/>
        </w:rPr>
        <w:t xml:space="preserve">pump eligibility is discussed </w:t>
      </w:r>
      <w:r w:rsidRPr="003A518B">
        <w:rPr>
          <w:rFonts w:asciiTheme="minorHAnsi" w:hAnsiTheme="minorHAnsi"/>
          <w:color w:val="FF0000"/>
          <w:sz w:val="24"/>
          <w:szCs w:val="24"/>
        </w:rPr>
        <w:t>during the time out **</w:t>
      </w: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  <w:r>
        <w:rPr>
          <w:b/>
          <w:bCs/>
          <w:color w:val="548DD4"/>
          <w:sz w:val="28"/>
          <w:szCs w:val="28"/>
          <w:u w:val="single"/>
        </w:rPr>
        <w:t xml:space="preserve">Intra-op </w:t>
      </w:r>
    </w:p>
    <w:p w:rsidR="00E7213C" w:rsidRPr="003A518B" w:rsidRDefault="00E7213C" w:rsidP="00E7213C">
      <w:pPr>
        <w:spacing w:after="0" w:line="240" w:lineRule="auto"/>
        <w:rPr>
          <w:b/>
          <w:bCs/>
          <w:color w:val="548DD4"/>
          <w:sz w:val="24"/>
          <w:szCs w:val="24"/>
          <w:u w:val="single"/>
        </w:rPr>
      </w:pPr>
    </w:p>
    <w:p w:rsidR="00E7213C" w:rsidRPr="006A6D1A" w:rsidRDefault="00E7213C" w:rsidP="00E721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for the patients bed depending on where the patient is going post-op</w:t>
      </w:r>
      <w:r w:rsidRPr="006A6D1A">
        <w:rPr>
          <w:sz w:val="24"/>
          <w:szCs w:val="24"/>
        </w:rPr>
        <w:t xml:space="preserve"> </w:t>
      </w:r>
      <w:r w:rsidRPr="006A6D1A">
        <w:rPr>
          <w:i/>
          <w:sz w:val="24"/>
          <w:szCs w:val="24"/>
        </w:rPr>
        <w:t>(check list)</w:t>
      </w:r>
    </w:p>
    <w:p w:rsidR="00E7213C" w:rsidRPr="006A6D1A" w:rsidRDefault="00E7213C" w:rsidP="00E7213C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6A6D1A">
        <w:rPr>
          <w:bCs/>
          <w:sz w:val="24"/>
          <w:szCs w:val="24"/>
        </w:rPr>
        <w:t xml:space="preserve">Be at the defibrillator for </w:t>
      </w:r>
      <w:r w:rsidRPr="00E7213C">
        <w:rPr>
          <w:bCs/>
          <w:i/>
          <w:color w:val="FF0000"/>
          <w:sz w:val="24"/>
          <w:szCs w:val="24"/>
        </w:rPr>
        <w:t>rapid</w:t>
      </w:r>
      <w:r w:rsidRPr="006A6D1A">
        <w:rPr>
          <w:bCs/>
          <w:color w:val="FF0000"/>
          <w:sz w:val="24"/>
          <w:szCs w:val="24"/>
        </w:rPr>
        <w:t xml:space="preserve"> </w:t>
      </w:r>
      <w:r w:rsidRPr="006A6D1A">
        <w:rPr>
          <w:bCs/>
          <w:i/>
          <w:iCs/>
          <w:color w:val="FF0000"/>
          <w:sz w:val="24"/>
          <w:szCs w:val="24"/>
        </w:rPr>
        <w:t>pacing as defibrillation may be needed</w:t>
      </w:r>
      <w:r>
        <w:rPr>
          <w:bCs/>
          <w:i/>
          <w:iCs/>
          <w:color w:val="FF0000"/>
          <w:sz w:val="24"/>
          <w:szCs w:val="24"/>
        </w:rPr>
        <w:t xml:space="preserve"> after</w:t>
      </w:r>
    </w:p>
    <w:p w:rsidR="00E7213C" w:rsidRDefault="00E7213C" w:rsidP="00E7213C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6A6D1A">
        <w:rPr>
          <w:bCs/>
          <w:sz w:val="24"/>
          <w:szCs w:val="24"/>
        </w:rPr>
        <w:t xml:space="preserve">Prep next case cart and prepare </w:t>
      </w:r>
      <w:r w:rsidRPr="001364B0">
        <w:rPr>
          <w:color w:val="FF3300"/>
          <w:sz w:val="24"/>
          <w:szCs w:val="24"/>
        </w:rPr>
        <w:t>Heparinized-saline</w:t>
      </w:r>
      <w:r>
        <w:rPr>
          <w:sz w:val="24"/>
          <w:szCs w:val="24"/>
        </w:rPr>
        <w:t xml:space="preserve"> </w:t>
      </w:r>
      <w:r w:rsidRPr="006A6D1A">
        <w:rPr>
          <w:bCs/>
          <w:sz w:val="24"/>
          <w:szCs w:val="24"/>
        </w:rPr>
        <w:t>flush for next case</w:t>
      </w:r>
    </w:p>
    <w:p w:rsidR="00E7213C" w:rsidRPr="006A6D1A" w:rsidRDefault="00E7213C" w:rsidP="00E7213C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Pick all TAVI items from TAVI Pyxis</w:t>
      </w:r>
    </w:p>
    <w:p w:rsidR="00E7213C" w:rsidRPr="006A6D1A" w:rsidRDefault="00E7213C" w:rsidP="00E7213C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6A6D1A">
        <w:rPr>
          <w:bCs/>
          <w:sz w:val="24"/>
          <w:szCs w:val="24"/>
        </w:rPr>
        <w:t xml:space="preserve">Once the valve is deployed call TL to confirm we can proceed with next patient, then call for </w:t>
      </w:r>
      <w:r>
        <w:rPr>
          <w:color w:val="00B050"/>
          <w:sz w:val="24"/>
          <w:szCs w:val="24"/>
        </w:rPr>
        <w:t>lines for</w:t>
      </w:r>
      <w:r w:rsidRPr="006A6D1A">
        <w:rPr>
          <w:color w:val="00B050"/>
          <w:sz w:val="24"/>
          <w:szCs w:val="24"/>
        </w:rPr>
        <w:t xml:space="preserve"> the next patient</w:t>
      </w:r>
    </w:p>
    <w:p w:rsidR="00E7213C" w:rsidRPr="006A6D1A" w:rsidRDefault="00E7213C" w:rsidP="00E7213C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6A6D1A">
        <w:rPr>
          <w:bCs/>
          <w:sz w:val="24"/>
          <w:szCs w:val="24"/>
        </w:rPr>
        <w:t xml:space="preserve">Call </w:t>
      </w:r>
      <w:r>
        <w:rPr>
          <w:bCs/>
          <w:sz w:val="24"/>
          <w:szCs w:val="24"/>
        </w:rPr>
        <w:t>post-op location</w:t>
      </w:r>
      <w:r w:rsidRPr="006A6D1A">
        <w:rPr>
          <w:bCs/>
          <w:sz w:val="24"/>
          <w:szCs w:val="24"/>
        </w:rPr>
        <w:t xml:space="preserve"> when valve is deployed to confirm room and give the nurse report</w:t>
      </w:r>
    </w:p>
    <w:p w:rsidR="00E7213C" w:rsidRPr="002F49EF" w:rsidRDefault="00E7213C" w:rsidP="00E7213C">
      <w:pPr>
        <w:numPr>
          <w:ilvl w:val="0"/>
          <w:numId w:val="3"/>
        </w:numPr>
        <w:spacing w:after="0" w:line="240" w:lineRule="auto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Fill out TAVI</w:t>
      </w:r>
      <w:r w:rsidRPr="006A6D1A">
        <w:rPr>
          <w:bCs/>
          <w:sz w:val="24"/>
          <w:szCs w:val="24"/>
        </w:rPr>
        <w:t xml:space="preserve"> handover tool </w:t>
      </w:r>
      <w:r w:rsidRPr="002F49EF">
        <w:rPr>
          <w:bCs/>
          <w:i/>
          <w:sz w:val="24"/>
          <w:szCs w:val="24"/>
        </w:rPr>
        <w:t xml:space="preserve">(see documentation </w:t>
      </w:r>
      <w:r>
        <w:rPr>
          <w:bCs/>
          <w:i/>
          <w:sz w:val="24"/>
          <w:szCs w:val="24"/>
        </w:rPr>
        <w:t>section</w:t>
      </w:r>
      <w:r w:rsidRPr="002F49EF">
        <w:rPr>
          <w:bCs/>
          <w:i/>
          <w:sz w:val="24"/>
          <w:szCs w:val="24"/>
        </w:rPr>
        <w:t>)</w:t>
      </w:r>
    </w:p>
    <w:p w:rsidR="00E7213C" w:rsidRPr="006A6D1A" w:rsidRDefault="00E7213C" w:rsidP="00E7213C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6A6D1A">
        <w:rPr>
          <w:bCs/>
          <w:sz w:val="24"/>
          <w:szCs w:val="24"/>
        </w:rPr>
        <w:t xml:space="preserve">Refer to documentation section for documentation tips </w:t>
      </w:r>
      <w:r w:rsidRPr="006A6D1A">
        <w:rPr>
          <w:i/>
          <w:sz w:val="24"/>
          <w:szCs w:val="24"/>
        </w:rPr>
        <w:t>(valve, medication etc…)</w:t>
      </w:r>
    </w:p>
    <w:p w:rsidR="00E7213C" w:rsidRPr="009511EA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  <w:r>
        <w:rPr>
          <w:b/>
          <w:bCs/>
          <w:color w:val="548DD4"/>
          <w:sz w:val="28"/>
          <w:szCs w:val="28"/>
          <w:u w:val="single"/>
        </w:rPr>
        <w:t>Post-op</w:t>
      </w:r>
    </w:p>
    <w:p w:rsidR="00E7213C" w:rsidRDefault="00E7213C" w:rsidP="00E7213C">
      <w:pPr>
        <w:spacing w:after="0" w:line="240" w:lineRule="auto"/>
      </w:pPr>
    </w:p>
    <w:p w:rsidR="00E7213C" w:rsidRPr="006A6D1A" w:rsidRDefault="00E7213C" w:rsidP="00E7213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6D1A">
        <w:rPr>
          <w:sz w:val="24"/>
          <w:szCs w:val="24"/>
        </w:rPr>
        <w:t>Open a TR band at the end of the case. Place the syringe in bag in labeled bag in patients chart</w:t>
      </w:r>
      <w:r>
        <w:rPr>
          <w:sz w:val="24"/>
          <w:szCs w:val="24"/>
        </w:rPr>
        <w:t>. Char the amount of air used on the Handover tool</w:t>
      </w:r>
    </w:p>
    <w:p w:rsidR="00E7213C" w:rsidRPr="006A6D1A" w:rsidRDefault="00E7213C" w:rsidP="00E7213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6D1A">
        <w:rPr>
          <w:sz w:val="24"/>
          <w:szCs w:val="24"/>
        </w:rPr>
        <w:t xml:space="preserve">Clean and dry groin </w:t>
      </w:r>
    </w:p>
    <w:p w:rsidR="00E7213C" w:rsidRPr="006A6D1A" w:rsidRDefault="00E7213C" w:rsidP="00E7213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6D1A">
        <w:rPr>
          <w:sz w:val="24"/>
          <w:szCs w:val="24"/>
        </w:rPr>
        <w:t>Apply opsites as needed</w:t>
      </w:r>
    </w:p>
    <w:p w:rsidR="00E7213C" w:rsidRPr="006A6D1A" w:rsidRDefault="00E7213C" w:rsidP="00E7213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6D1A">
        <w:rPr>
          <w:sz w:val="24"/>
          <w:szCs w:val="24"/>
        </w:rPr>
        <w:t>Call attendant once the opsites are on patient</w:t>
      </w:r>
    </w:p>
    <w:p w:rsidR="00E7213C" w:rsidRPr="00E7213C" w:rsidRDefault="00E7213C" w:rsidP="0027055F">
      <w:pPr>
        <w:numPr>
          <w:ilvl w:val="0"/>
          <w:numId w:val="4"/>
        </w:num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  <w:r w:rsidRPr="00E7213C">
        <w:rPr>
          <w:sz w:val="24"/>
          <w:szCs w:val="24"/>
        </w:rPr>
        <w:t xml:space="preserve">Transfer patient to post-op location with monitor </w:t>
      </w: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E7213C" w:rsidRDefault="00E7213C" w:rsidP="00E7213C">
      <w:pPr>
        <w:spacing w:after="0" w:line="240" w:lineRule="auto"/>
        <w:rPr>
          <w:b/>
          <w:bCs/>
          <w:color w:val="548DD4"/>
          <w:sz w:val="28"/>
          <w:szCs w:val="28"/>
          <w:u w:val="single"/>
        </w:rPr>
      </w:pPr>
    </w:p>
    <w:p w:rsidR="00DA6D85" w:rsidRDefault="00DA6D85"/>
    <w:sectPr w:rsidR="00DA6D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2C" w:rsidRDefault="0088032C" w:rsidP="00E7213C">
      <w:pPr>
        <w:spacing w:after="0" w:line="240" w:lineRule="auto"/>
      </w:pPr>
      <w:r>
        <w:separator/>
      </w:r>
    </w:p>
  </w:endnote>
  <w:endnote w:type="continuationSeparator" w:id="0">
    <w:p w:rsidR="0088032C" w:rsidRDefault="0088032C" w:rsidP="00E7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B9" w:rsidRPr="00480E61" w:rsidRDefault="008D26B9" w:rsidP="008D26B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Last Updated: Jan 2019</w:t>
    </w:r>
  </w:p>
  <w:p w:rsidR="008D26B9" w:rsidRPr="00480E61" w:rsidRDefault="008D26B9" w:rsidP="008D26B9">
    <w:pPr>
      <w:pStyle w:val="Footer"/>
      <w:rPr>
        <w:rFonts w:ascii="Calibri" w:hAnsi="Calibri"/>
        <w:sz w:val="20"/>
      </w:rPr>
    </w:pPr>
    <w:r w:rsidRPr="00480E61">
      <w:rPr>
        <w:rFonts w:ascii="Calibri" w:hAnsi="Calibri"/>
        <w:noProof/>
        <w:sz w:val="20"/>
      </w:rPr>
      <w:drawing>
        <wp:anchor distT="0" distB="0" distL="114300" distR="114300" simplePos="0" relativeHeight="251659264" behindDoc="1" locked="0" layoutInCell="1" allowOverlap="1" wp14:anchorId="2ED3B9E1" wp14:editId="0B8EB6D9">
          <wp:simplePos x="0" y="0"/>
          <wp:positionH relativeFrom="column">
            <wp:posOffset>1943100</wp:posOffset>
          </wp:positionH>
          <wp:positionV relativeFrom="paragraph">
            <wp:posOffset>86360</wp:posOffset>
          </wp:positionV>
          <wp:extent cx="1600200" cy="361315"/>
          <wp:effectExtent l="0" t="0" r="0" b="635"/>
          <wp:wrapTight wrapText="bothSides">
            <wp:wrapPolygon edited="0">
              <wp:start x="0" y="0"/>
              <wp:lineTo x="0" y="20499"/>
              <wp:lineTo x="21343" y="20499"/>
              <wp:lineTo x="21343" y="0"/>
              <wp:lineTo x="0" y="0"/>
            </wp:wrapPolygon>
          </wp:wrapTight>
          <wp:docPr id="16" name="Picture 16" descr="T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E61">
      <w:rPr>
        <w:rFonts w:ascii="Calibri" w:hAnsi="Calibri"/>
        <w:sz w:val="20"/>
      </w:rPr>
      <w:t>R. Collier Doyle</w:t>
    </w:r>
  </w:p>
  <w:p w:rsidR="008D26B9" w:rsidRDefault="008D26B9" w:rsidP="008D26B9">
    <w:pPr>
      <w:pStyle w:val="Footer"/>
      <w:jc w:val="center"/>
    </w:pPr>
  </w:p>
  <w:p w:rsidR="00E7213C" w:rsidRDefault="00E7213C" w:rsidP="00E7213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2C" w:rsidRDefault="0088032C" w:rsidP="00E7213C">
      <w:pPr>
        <w:spacing w:after="0" w:line="240" w:lineRule="auto"/>
      </w:pPr>
      <w:r>
        <w:separator/>
      </w:r>
    </w:p>
  </w:footnote>
  <w:footnote w:type="continuationSeparator" w:id="0">
    <w:p w:rsidR="0088032C" w:rsidRDefault="0088032C" w:rsidP="00E7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51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BBC" w:rsidRDefault="00A30B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BBC" w:rsidRDefault="00A30BBC" w:rsidP="00A30BBC">
    <w:pPr>
      <w:pStyle w:val="Header"/>
      <w:jc w:val="center"/>
    </w:pPr>
    <w:r>
      <w:t xml:space="preserve">TAVI – </w:t>
    </w:r>
    <w:r>
      <w:t>Circulating</w:t>
    </w:r>
    <w:r>
      <w:t xml:space="preserve"> Nurse Responsibilities</w:t>
    </w:r>
  </w:p>
  <w:p w:rsidR="00A30BBC" w:rsidRDefault="00A30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5AE"/>
    <w:multiLevelType w:val="multilevel"/>
    <w:tmpl w:val="BBA06A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3766124D"/>
    <w:multiLevelType w:val="hybridMultilevel"/>
    <w:tmpl w:val="A7D89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0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6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8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4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C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567E5F"/>
    <w:multiLevelType w:val="hybridMultilevel"/>
    <w:tmpl w:val="C494F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C7A2A"/>
    <w:multiLevelType w:val="hybridMultilevel"/>
    <w:tmpl w:val="C2B8B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21C6"/>
    <w:multiLevelType w:val="hybridMultilevel"/>
    <w:tmpl w:val="B3A08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C"/>
    <w:rsid w:val="000F5AA0"/>
    <w:rsid w:val="00705314"/>
    <w:rsid w:val="0088032C"/>
    <w:rsid w:val="008D26B9"/>
    <w:rsid w:val="008E7AE1"/>
    <w:rsid w:val="00A30BBC"/>
    <w:rsid w:val="00DA6D85"/>
    <w:rsid w:val="00E3724B"/>
    <w:rsid w:val="00E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48C31"/>
  <w15:chartTrackingRefBased/>
  <w15:docId w15:val="{5F43960E-EAD2-4AAF-BA9F-1E43BC07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1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3C"/>
  </w:style>
  <w:style w:type="paragraph" w:styleId="Footer">
    <w:name w:val="footer"/>
    <w:basedOn w:val="Normal"/>
    <w:link w:val="FooterChar"/>
    <w:uiPriority w:val="99"/>
    <w:unhideWhenUsed/>
    <w:rsid w:val="00E7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uhn445817u</dc:creator>
  <cp:keywords/>
  <dc:description/>
  <cp:lastModifiedBy>uhn445817u</cp:lastModifiedBy>
  <cp:revision>3</cp:revision>
  <dcterms:created xsi:type="dcterms:W3CDTF">2019-10-29T15:53:00Z</dcterms:created>
  <dcterms:modified xsi:type="dcterms:W3CDTF">2019-10-29T16:16:00Z</dcterms:modified>
</cp:coreProperties>
</file>